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5"/>
        <w:gridCol w:w="3425"/>
      </w:tblGrid>
      <w:tr w:rsidR="00F301ED" w:rsidRPr="00F301ED" w:rsidTr="00F301ED">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F301ED" w:rsidRPr="00F301ED" w:rsidRDefault="00F301ED" w:rsidP="00F301ED">
            <w:pPr>
              <w:spacing w:before="100" w:beforeAutospacing="1" w:after="100" w:afterAutospacing="1" w:line="240" w:lineRule="auto"/>
              <w:outlineLvl w:val="1"/>
              <w:rPr>
                <w:rFonts w:ascii="Times New Roman" w:eastAsia="Times New Roman" w:hAnsi="Times New Roman" w:cs="Times New Roman"/>
                <w:b/>
                <w:bCs/>
                <w:sz w:val="36"/>
                <w:szCs w:val="36"/>
              </w:rPr>
            </w:pPr>
            <w:r w:rsidRPr="00F301ED">
              <w:rPr>
                <w:rFonts w:ascii="Times New Roman" w:eastAsia="Times New Roman" w:hAnsi="Times New Roman" w:cs="Times New Roman"/>
                <w:b/>
                <w:bCs/>
                <w:sz w:val="36"/>
                <w:szCs w:val="36"/>
              </w:rPr>
              <w:t>ORDIN ADMINISTRATIE PUBLICA 177/2022</w:t>
            </w:r>
          </w:p>
        </w:tc>
        <w:tc>
          <w:tcPr>
            <w:tcW w:w="1800" w:type="pct"/>
            <w:tcBorders>
              <w:top w:val="outset" w:sz="6" w:space="0" w:color="auto"/>
              <w:left w:val="outset" w:sz="6" w:space="0" w:color="auto"/>
              <w:bottom w:val="outset" w:sz="6" w:space="0" w:color="auto"/>
              <w:right w:val="outset" w:sz="6" w:space="0" w:color="auto"/>
            </w:tcBorders>
            <w:vAlign w:val="center"/>
            <w:hideMark/>
          </w:tcPr>
          <w:p w:rsidR="00F301ED" w:rsidRPr="00F301ED" w:rsidRDefault="00F301ED" w:rsidP="00F301ED">
            <w:pPr>
              <w:spacing w:after="0" w:line="240" w:lineRule="auto"/>
              <w:rPr>
                <w:rFonts w:ascii="Times New Roman" w:eastAsia="Times New Roman" w:hAnsi="Times New Roman" w:cs="Times New Roman"/>
                <w:sz w:val="24"/>
                <w:szCs w:val="24"/>
              </w:rPr>
            </w:pPr>
            <w:r w:rsidRPr="00F301ED">
              <w:rPr>
                <w:rFonts w:ascii="Times New Roman" w:eastAsia="Times New Roman" w:hAnsi="Times New Roman" w:cs="Times New Roman"/>
                <w:b/>
                <w:bCs/>
                <w:i/>
                <w:iCs/>
                <w:sz w:val="24"/>
                <w:szCs w:val="24"/>
              </w:rPr>
              <w:t>Vigoare</w:t>
            </w:r>
          </w:p>
        </w:tc>
      </w:tr>
      <w:tr w:rsidR="00F301ED" w:rsidRPr="00F301ED" w:rsidTr="00F301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1ED" w:rsidRPr="00F301ED" w:rsidRDefault="00F301ED" w:rsidP="00F301ED">
            <w:pPr>
              <w:spacing w:before="100" w:beforeAutospacing="1" w:after="100" w:afterAutospacing="1" w:line="240" w:lineRule="auto"/>
              <w:outlineLvl w:val="2"/>
              <w:rPr>
                <w:rFonts w:ascii="Times New Roman" w:eastAsia="Times New Roman" w:hAnsi="Times New Roman" w:cs="Times New Roman"/>
                <w:b/>
                <w:bCs/>
                <w:sz w:val="27"/>
                <w:szCs w:val="27"/>
              </w:rPr>
            </w:pPr>
            <w:r w:rsidRPr="00F301ED">
              <w:rPr>
                <w:rFonts w:ascii="Times New Roman" w:eastAsia="Times New Roman" w:hAnsi="Times New Roman" w:cs="Times New Roman"/>
                <w:b/>
                <w:bCs/>
                <w:sz w:val="27"/>
                <w:szCs w:val="27"/>
              </w:rPr>
              <w:t xml:space="preserve">Emitent: Ministerul Agriculturii </w:t>
            </w:r>
            <w:r w:rsidRPr="00F301ED">
              <w:rPr>
                <w:rFonts w:ascii="Times New Roman" w:eastAsia="Times New Roman" w:hAnsi="Times New Roman" w:cs="Times New Roman"/>
                <w:b/>
                <w:bCs/>
                <w:sz w:val="27"/>
                <w:szCs w:val="27"/>
              </w:rPr>
              <w:br/>
              <w:t>Domenii: Agricultura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1ED" w:rsidRPr="00F301ED" w:rsidRDefault="00F301ED" w:rsidP="00F301ED">
            <w:pPr>
              <w:spacing w:before="100" w:beforeAutospacing="1" w:after="100" w:afterAutospacing="1" w:line="240" w:lineRule="auto"/>
              <w:outlineLvl w:val="2"/>
              <w:rPr>
                <w:rFonts w:ascii="Times New Roman" w:eastAsia="Times New Roman" w:hAnsi="Times New Roman" w:cs="Times New Roman"/>
                <w:b/>
                <w:bCs/>
                <w:sz w:val="27"/>
                <w:szCs w:val="27"/>
              </w:rPr>
            </w:pPr>
            <w:r w:rsidRPr="00F301ED">
              <w:rPr>
                <w:rFonts w:ascii="Times New Roman" w:eastAsia="Times New Roman" w:hAnsi="Times New Roman" w:cs="Times New Roman"/>
                <w:b/>
                <w:bCs/>
                <w:sz w:val="27"/>
                <w:szCs w:val="27"/>
              </w:rPr>
              <w:t>M.O. 662/2022</w:t>
            </w:r>
          </w:p>
        </w:tc>
      </w:tr>
      <w:tr w:rsidR="00F301ED" w:rsidRPr="00F301ED" w:rsidTr="00F301ED">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301ED" w:rsidRPr="00F301ED" w:rsidRDefault="00F301ED" w:rsidP="00F301ED">
            <w:pPr>
              <w:spacing w:after="0" w:line="240" w:lineRule="auto"/>
              <w:rPr>
                <w:rFonts w:ascii="Times New Roman" w:eastAsia="Times New Roman" w:hAnsi="Times New Roman" w:cs="Times New Roman"/>
                <w:sz w:val="24"/>
                <w:szCs w:val="24"/>
              </w:rPr>
            </w:pPr>
            <w:r w:rsidRPr="00F301ED">
              <w:rPr>
                <w:rFonts w:ascii="Times New Roman" w:eastAsia="Times New Roman" w:hAnsi="Times New Roman" w:cs="Times New Roman"/>
                <w:sz w:val="24"/>
                <w:szCs w:val="24"/>
              </w:rPr>
              <w:t>Ordin pentru completarea Regulamentului privind gestionarea situatiilor de urgenta generate de fenomene meteorologice periculoase avand ca efect producerea secetei pedologice, aprobat prin Ordinul ministrului agriculturii si dezvoltarii rurale si al ministrului afacerilor interne nr. 97/63/2020.</w:t>
            </w:r>
          </w:p>
        </w:tc>
      </w:tr>
    </w:tbl>
    <w:p w:rsidR="00F301ED" w:rsidRPr="00F301ED" w:rsidRDefault="00F301ED" w:rsidP="00F301ED">
      <w:pPr>
        <w:spacing w:after="0" w:line="240" w:lineRule="auto"/>
        <w:rPr>
          <w:rFonts w:ascii="Times New Roman" w:eastAsia="Times New Roman" w:hAnsi="Times New Roman" w:cs="Times New Roman"/>
          <w:sz w:val="24"/>
          <w:szCs w:val="24"/>
        </w:rPr>
      </w:pPr>
      <w:r w:rsidRPr="00F301ED">
        <w:rPr>
          <w:rFonts w:ascii="Courier New" w:eastAsia="Times New Roman" w:hAnsi="Courier New" w:cs="Courier New"/>
          <w:sz w:val="20"/>
          <w:szCs w:val="20"/>
        </w:rPr>
        <w:t xml:space="preserve">M.Of.Nr.662 din 1 iulie 2022                               </w:t>
      </w:r>
      <w:hyperlink r:id="rId5" w:history="1">
        <w:r w:rsidRPr="00F301ED">
          <w:rPr>
            <w:rFonts w:ascii="Courier New" w:eastAsia="Times New Roman" w:hAnsi="Courier New" w:cs="Courier New"/>
            <w:color w:val="0000FF"/>
            <w:sz w:val="20"/>
            <w:szCs w:val="20"/>
            <w:u w:val="single"/>
          </w:rPr>
          <w:t>Sursa Act:Monitorul Oficial</w:t>
        </w:r>
      </w:hyperlink>
    </w:p>
    <w:p w:rsidR="00F301ED" w:rsidRPr="00F301ED" w:rsidRDefault="00F301ED" w:rsidP="00F301ED">
      <w:pPr>
        <w:spacing w:after="0" w:line="240" w:lineRule="auto"/>
        <w:rPr>
          <w:rFonts w:ascii="Times New Roman" w:eastAsia="Times New Roman" w:hAnsi="Times New Roman" w:cs="Times New Roman"/>
          <w:sz w:val="24"/>
          <w:szCs w:val="24"/>
        </w:rPr>
      </w:pPr>
      <w:r w:rsidRPr="00F301ED">
        <w:rPr>
          <w:rFonts w:ascii="Times New Roman" w:eastAsia="Times New Roman" w:hAnsi="Times New Roman" w:cs="Times New Roman"/>
          <w:sz w:val="24"/>
          <w:szCs w:val="24"/>
        </w:rPr>
        <w:t> </w:t>
      </w:r>
    </w:p>
    <w:p w:rsidR="00F301ED" w:rsidRPr="00F301ED" w:rsidRDefault="00F301ED" w:rsidP="00F301ED">
      <w:pPr>
        <w:spacing w:after="0" w:line="240" w:lineRule="auto"/>
        <w:rPr>
          <w:rFonts w:ascii="Times New Roman" w:eastAsia="Times New Roman" w:hAnsi="Times New Roman" w:cs="Times New Roman"/>
          <w:sz w:val="24"/>
          <w:szCs w:val="24"/>
        </w:rPr>
      </w:pPr>
      <w:r w:rsidRPr="00F301ED">
        <w:rPr>
          <w:rFonts w:ascii="Courier New" w:eastAsia="Times New Roman" w:hAnsi="Courier New" w:cs="Courier New"/>
          <w:b/>
          <w:bCs/>
          <w:sz w:val="20"/>
          <w:szCs w:val="20"/>
        </w:rPr>
        <w:t>MINISTERUL AGRICULTURII SI DEZVOLTARII RURALE            MINISTERUL AFACERILOR INTERNE</w:t>
      </w:r>
    </w:p>
    <w:p w:rsidR="00F301ED" w:rsidRPr="00F301ED" w:rsidRDefault="00F301ED" w:rsidP="00F301ED">
      <w:pPr>
        <w:spacing w:after="0" w:line="240" w:lineRule="auto"/>
        <w:rPr>
          <w:rFonts w:ascii="Times New Roman" w:eastAsia="Times New Roman" w:hAnsi="Times New Roman" w:cs="Times New Roman"/>
          <w:sz w:val="24"/>
          <w:szCs w:val="24"/>
        </w:rPr>
      </w:pPr>
      <w:r w:rsidRPr="00F301ED">
        <w:rPr>
          <w:rFonts w:ascii="Courier New" w:eastAsia="Times New Roman" w:hAnsi="Courier New" w:cs="Courier New"/>
          <w:sz w:val="20"/>
          <w:szCs w:val="20"/>
        </w:rPr>
        <w:t>      Nr. 177 din 29 iunie 2022                             Nr. 78 din 30 iunie 2022</w:t>
      </w:r>
    </w:p>
    <w:p w:rsidR="00F301ED" w:rsidRPr="00F301ED" w:rsidRDefault="00F301ED" w:rsidP="00F301ED">
      <w:pPr>
        <w:spacing w:after="0" w:line="240" w:lineRule="auto"/>
        <w:rPr>
          <w:rFonts w:ascii="Times New Roman" w:eastAsia="Times New Roman" w:hAnsi="Times New Roman" w:cs="Times New Roman"/>
          <w:sz w:val="24"/>
          <w:szCs w:val="24"/>
        </w:rPr>
      </w:pPr>
      <w:r w:rsidRPr="00F301ED">
        <w:rPr>
          <w:rFonts w:ascii="Times New Roman" w:eastAsia="Times New Roman" w:hAnsi="Times New Roman" w:cs="Times New Roman"/>
          <w:sz w:val="24"/>
          <w:szCs w:val="24"/>
        </w:rPr>
        <w:t> </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b/>
          <w:bCs/>
          <w:sz w:val="20"/>
          <w:szCs w:val="20"/>
        </w:rPr>
        <w:t>ORDIN</w:t>
      </w:r>
      <w:r w:rsidRPr="00F301ED">
        <w:rPr>
          <w:rFonts w:ascii="Courier New" w:eastAsia="Times New Roman" w:hAnsi="Courier New" w:cs="Courier New"/>
          <w:b/>
          <w:bCs/>
          <w:sz w:val="20"/>
          <w:szCs w:val="20"/>
        </w:rPr>
        <w:br/>
        <w:t>pentru completarea Regulamentului privind gestionarea situatiilor</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b/>
          <w:bCs/>
          <w:sz w:val="20"/>
          <w:szCs w:val="20"/>
        </w:rPr>
        <w:t> de urgenta generate de fenomene meteorologice periculoase avand</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b/>
          <w:bCs/>
          <w:sz w:val="20"/>
          <w:szCs w:val="20"/>
        </w:rPr>
        <w:t xml:space="preserve"> ca efect producerea secetei pedologice, aprobat prin Ordinul </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b/>
          <w:bCs/>
          <w:sz w:val="20"/>
          <w:szCs w:val="20"/>
        </w:rPr>
        <w:t xml:space="preserve">ministrului agriculturii si dezvoltarii rurale si al ministrului </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b/>
          <w:bCs/>
          <w:sz w:val="20"/>
          <w:szCs w:val="20"/>
        </w:rPr>
        <w:t>afacerilor interne nr. 97/63/2020</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rPr>
          <w:rFonts w:ascii="Courier New" w:eastAsia="Times New Roman" w:hAnsi="Courier New" w:cs="Courier New"/>
          <w:sz w:val="20"/>
          <w:szCs w:val="20"/>
        </w:rPr>
      </w:pPr>
      <w:bookmarkStart w:id="0" w:name="A194"/>
      <w:bookmarkEnd w:id="0"/>
      <w:r w:rsidRPr="00F301ED">
        <w:rPr>
          <w:rFonts w:ascii="Courier New" w:eastAsia="Times New Roman" w:hAnsi="Courier New" w:cs="Courier New"/>
          <w:sz w:val="20"/>
          <w:szCs w:val="20"/>
        </w:rPr>
        <w:t> </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Avand in vedere Referatul de aprobare nr. 316.185 din 27.06.2022 al Centrului operativ pentru situatii de urgenta si al Directiei generale de politici agricole,</w:t>
      </w:r>
      <w:r w:rsidRPr="00F301ED">
        <w:rPr>
          <w:rFonts w:ascii="Courier New" w:eastAsia="Times New Roman" w:hAnsi="Courier New" w:cs="Courier New"/>
          <w:sz w:val="20"/>
          <w:szCs w:val="20"/>
        </w:rPr>
        <w:br/>
      </w:r>
      <w:bookmarkStart w:id="1" w:name="A196"/>
      <w:bookmarkEnd w:id="1"/>
      <w:r w:rsidRPr="00F301ED">
        <w:rPr>
          <w:rFonts w:ascii="Courier New" w:eastAsia="Times New Roman" w:hAnsi="Courier New" w:cs="Courier New"/>
          <w:sz w:val="20"/>
          <w:szCs w:val="20"/>
        </w:rPr>
        <w:t>   tinand seama de Avizul nr. 1.771.491 din 30.06.2022 al Departamentului pentru Situatii Urgenta din cadrul Ministerului Afacerilor Interne,</w:t>
      </w:r>
      <w:r w:rsidRPr="00F301ED">
        <w:rPr>
          <w:rFonts w:ascii="Courier New" w:eastAsia="Times New Roman" w:hAnsi="Courier New" w:cs="Courier New"/>
          <w:sz w:val="20"/>
          <w:szCs w:val="20"/>
        </w:rPr>
        <w:br/>
      </w:r>
      <w:bookmarkStart w:id="2" w:name="A197"/>
      <w:bookmarkEnd w:id="2"/>
      <w:r w:rsidRPr="00F301ED">
        <w:rPr>
          <w:rFonts w:ascii="Courier New" w:eastAsia="Times New Roman" w:hAnsi="Courier New" w:cs="Courier New"/>
          <w:sz w:val="20"/>
          <w:szCs w:val="20"/>
        </w:rPr>
        <w:t>   in temeiul prevederilor:</w:t>
      </w:r>
      <w:r w:rsidRPr="00F301ED">
        <w:rPr>
          <w:rFonts w:ascii="Courier New" w:eastAsia="Times New Roman" w:hAnsi="Courier New" w:cs="Courier New"/>
          <w:sz w:val="20"/>
          <w:szCs w:val="20"/>
        </w:rPr>
        <w:br/>
      </w:r>
      <w:bookmarkStart w:id="3" w:name="A198"/>
      <w:bookmarkEnd w:id="3"/>
      <w:r w:rsidRPr="00F301ED">
        <w:rPr>
          <w:rFonts w:ascii="Courier New" w:eastAsia="Times New Roman" w:hAnsi="Courier New" w:cs="Courier New"/>
          <w:sz w:val="20"/>
          <w:szCs w:val="20"/>
        </w:rPr>
        <w:t xml:space="preserve">   – art. 21 lit. b) si ale art. 41 alin. (1) din Ordonanta de urgenta a Guvernului </w:t>
      </w:r>
      <w:hyperlink r:id="rId6" w:history="1">
        <w:r w:rsidRPr="00F301ED">
          <w:rPr>
            <w:rFonts w:ascii="Courier New" w:eastAsia="Times New Roman" w:hAnsi="Courier New" w:cs="Courier New"/>
            <w:color w:val="0000FF"/>
            <w:sz w:val="20"/>
            <w:szCs w:val="20"/>
            <w:u w:val="single"/>
          </w:rPr>
          <w:t>nr. 21/2004</w:t>
        </w:r>
      </w:hyperlink>
      <w:r w:rsidRPr="00F301ED">
        <w:rPr>
          <w:rFonts w:ascii="Courier New" w:eastAsia="Times New Roman" w:hAnsi="Courier New" w:cs="Courier New"/>
          <w:sz w:val="20"/>
          <w:szCs w:val="20"/>
        </w:rPr>
        <w:t xml:space="preserve"> privind Sistemul National de Management al Situatiilor de Urgenta, aprobata cu modificari si completari prin Legea </w:t>
      </w:r>
      <w:hyperlink r:id="rId7" w:history="1">
        <w:r w:rsidRPr="00F301ED">
          <w:rPr>
            <w:rFonts w:ascii="Courier New" w:eastAsia="Times New Roman" w:hAnsi="Courier New" w:cs="Courier New"/>
            <w:color w:val="0000FF"/>
            <w:sz w:val="20"/>
            <w:szCs w:val="20"/>
            <w:u w:val="single"/>
          </w:rPr>
          <w:t>nr. 15/2005</w:t>
        </w:r>
      </w:hyperlink>
      <w:r w:rsidRPr="00F301ED">
        <w:rPr>
          <w:rFonts w:ascii="Courier New" w:eastAsia="Times New Roman" w:hAnsi="Courier New" w:cs="Courier New"/>
          <w:sz w:val="20"/>
          <w:szCs w:val="20"/>
        </w:rPr>
        <w:t>, cu modificarile si completarile ulterioare;</w:t>
      </w:r>
      <w:r w:rsidRPr="00F301ED">
        <w:rPr>
          <w:rFonts w:ascii="Courier New" w:eastAsia="Times New Roman" w:hAnsi="Courier New" w:cs="Courier New"/>
          <w:sz w:val="20"/>
          <w:szCs w:val="20"/>
        </w:rPr>
        <w:br/>
        <w:t xml:space="preserve">   – art. 8 alin. (1) si (3) din Hotararea Guvernului </w:t>
      </w:r>
      <w:hyperlink r:id="rId8" w:history="1">
        <w:r w:rsidRPr="00F301ED">
          <w:rPr>
            <w:rFonts w:ascii="Courier New" w:eastAsia="Times New Roman" w:hAnsi="Courier New" w:cs="Courier New"/>
            <w:color w:val="0000FF"/>
            <w:sz w:val="20"/>
            <w:szCs w:val="20"/>
            <w:u w:val="single"/>
          </w:rPr>
          <w:t>nr. 557/2016</w:t>
        </w:r>
      </w:hyperlink>
      <w:r w:rsidRPr="00F301ED">
        <w:rPr>
          <w:rFonts w:ascii="Courier New" w:eastAsia="Times New Roman" w:hAnsi="Courier New" w:cs="Courier New"/>
          <w:sz w:val="20"/>
          <w:szCs w:val="20"/>
        </w:rPr>
        <w:t> privind managementul tipurilor de risc, cu modificarile ulterioare;</w:t>
      </w:r>
      <w:r w:rsidRPr="00F301ED">
        <w:rPr>
          <w:rFonts w:ascii="Courier New" w:eastAsia="Times New Roman" w:hAnsi="Courier New" w:cs="Courier New"/>
          <w:sz w:val="20"/>
          <w:szCs w:val="20"/>
        </w:rPr>
        <w:br/>
        <w:t xml:space="preserve">   – art. 57 alin. (1) si (2) din Ordonanta de urgenta a Guvernului </w:t>
      </w:r>
      <w:hyperlink r:id="rId9" w:history="1">
        <w:r w:rsidRPr="00F301ED">
          <w:rPr>
            <w:rFonts w:ascii="Courier New" w:eastAsia="Times New Roman" w:hAnsi="Courier New" w:cs="Courier New"/>
            <w:color w:val="0000FF"/>
            <w:sz w:val="20"/>
            <w:szCs w:val="20"/>
            <w:u w:val="single"/>
          </w:rPr>
          <w:t>nr. 57/2019</w:t>
        </w:r>
      </w:hyperlink>
      <w:r w:rsidRPr="00F301ED">
        <w:rPr>
          <w:rFonts w:ascii="Courier New" w:eastAsia="Times New Roman" w:hAnsi="Courier New" w:cs="Courier New"/>
          <w:sz w:val="20"/>
          <w:szCs w:val="20"/>
        </w:rPr>
        <w:t> privind Codul administrativ, cu modificarile si completarile ulterioare;</w:t>
      </w:r>
      <w:r w:rsidRPr="00F301ED">
        <w:rPr>
          <w:rFonts w:ascii="Courier New" w:eastAsia="Times New Roman" w:hAnsi="Courier New" w:cs="Courier New"/>
          <w:sz w:val="20"/>
          <w:szCs w:val="20"/>
        </w:rPr>
        <w:br/>
        <w:t xml:space="preserve">   – art. 9 alin. (5) din Hotararea Guvernului </w:t>
      </w:r>
      <w:hyperlink r:id="rId10" w:history="1">
        <w:r w:rsidRPr="00F301ED">
          <w:rPr>
            <w:rFonts w:ascii="Courier New" w:eastAsia="Times New Roman" w:hAnsi="Courier New" w:cs="Courier New"/>
            <w:color w:val="0000FF"/>
            <w:sz w:val="20"/>
            <w:szCs w:val="20"/>
            <w:u w:val="single"/>
          </w:rPr>
          <w:t>nr. 30/2017</w:t>
        </w:r>
      </w:hyperlink>
      <w:r w:rsidRPr="00F301ED">
        <w:rPr>
          <w:rFonts w:ascii="Courier New" w:eastAsia="Times New Roman" w:hAnsi="Courier New" w:cs="Courier New"/>
          <w:sz w:val="20"/>
          <w:szCs w:val="20"/>
        </w:rPr>
        <w:t xml:space="preserve"> privind organizarea si functionarea Ministerului Agriculturii si Dezvoltarii Rurale, precum si pentru modificarea art. 6 alin. (6) din Hotararea Guvernului </w:t>
      </w:r>
      <w:hyperlink r:id="rId11" w:history="1">
        <w:r w:rsidRPr="00F301ED">
          <w:rPr>
            <w:rFonts w:ascii="Courier New" w:eastAsia="Times New Roman" w:hAnsi="Courier New" w:cs="Courier New"/>
            <w:color w:val="0000FF"/>
            <w:sz w:val="20"/>
            <w:szCs w:val="20"/>
            <w:u w:val="single"/>
          </w:rPr>
          <w:t>nr 1.186/2014</w:t>
        </w:r>
      </w:hyperlink>
      <w:r w:rsidRPr="00F301ED">
        <w:rPr>
          <w:rFonts w:ascii="Courier New" w:eastAsia="Times New Roman" w:hAnsi="Courier New" w:cs="Courier New"/>
          <w:sz w:val="20"/>
          <w:szCs w:val="20"/>
        </w:rPr>
        <w:t xml:space="preserve"> privind organizarea si functionarea Autoritatii pentru Administrarea Sistemului National Antigrindina si de Cresterea Precipitatiilor, cu modificarile si completarile ulterioare;</w:t>
      </w:r>
      <w:r w:rsidRPr="00F301ED">
        <w:rPr>
          <w:rFonts w:ascii="Courier New" w:eastAsia="Times New Roman" w:hAnsi="Courier New" w:cs="Courier New"/>
          <w:sz w:val="20"/>
          <w:szCs w:val="20"/>
        </w:rPr>
        <w:br/>
        <w:t xml:space="preserve">   – art. 7 alin. (5) din Ordonanta de urgenta a Guvernului </w:t>
      </w:r>
      <w:hyperlink r:id="rId12" w:history="1">
        <w:r w:rsidRPr="00F301ED">
          <w:rPr>
            <w:rFonts w:ascii="Courier New" w:eastAsia="Times New Roman" w:hAnsi="Courier New" w:cs="Courier New"/>
            <w:color w:val="0000FF"/>
            <w:sz w:val="20"/>
            <w:szCs w:val="20"/>
            <w:u w:val="single"/>
          </w:rPr>
          <w:t xml:space="preserve">nr. </w:t>
        </w:r>
        <w:r w:rsidRPr="00F301ED">
          <w:rPr>
            <w:rFonts w:ascii="Courier New" w:eastAsia="Times New Roman" w:hAnsi="Courier New" w:cs="Courier New"/>
            <w:color w:val="0000FF"/>
            <w:sz w:val="20"/>
            <w:szCs w:val="20"/>
            <w:u w:val="single"/>
          </w:rPr>
          <w:lastRenderedPageBreak/>
          <w:t>30/2007</w:t>
        </w:r>
      </w:hyperlink>
      <w:r w:rsidRPr="00F301ED">
        <w:rPr>
          <w:rFonts w:ascii="Courier New" w:eastAsia="Times New Roman" w:hAnsi="Courier New" w:cs="Courier New"/>
          <w:sz w:val="20"/>
          <w:szCs w:val="20"/>
        </w:rPr>
        <w:t xml:space="preserve"> privind organizarea si functionarea Ministerului Afacerilor Interne, aprobata cu modificari prin Legea </w:t>
      </w:r>
      <w:hyperlink r:id="rId13" w:history="1">
        <w:r w:rsidRPr="00F301ED">
          <w:rPr>
            <w:rFonts w:ascii="Courier New" w:eastAsia="Times New Roman" w:hAnsi="Courier New" w:cs="Courier New"/>
            <w:color w:val="0000FF"/>
            <w:sz w:val="20"/>
            <w:szCs w:val="20"/>
            <w:u w:val="single"/>
          </w:rPr>
          <w:t>nr. 15/2008</w:t>
        </w:r>
      </w:hyperlink>
      <w:r w:rsidRPr="00F301ED">
        <w:rPr>
          <w:rFonts w:ascii="Courier New" w:eastAsia="Times New Roman" w:hAnsi="Courier New" w:cs="Courier New"/>
          <w:sz w:val="20"/>
          <w:szCs w:val="20"/>
        </w:rPr>
        <w:t xml:space="preserve">, cu modificarile si completarile ulterioare, </w:t>
      </w:r>
      <w:bookmarkStart w:id="4" w:name="A203"/>
      <w:bookmarkEnd w:id="4"/>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xml:space="preserve">   </w:t>
      </w:r>
      <w:r w:rsidRPr="00F301ED">
        <w:rPr>
          <w:rFonts w:ascii="Courier New" w:eastAsia="Times New Roman" w:hAnsi="Courier New" w:cs="Courier New"/>
          <w:b/>
          <w:bCs/>
          <w:sz w:val="20"/>
          <w:szCs w:val="20"/>
        </w:rPr>
        <w:t>ministrul agriculturii si dezvoltarii rurale, interimar, si ministrul afacerilor interne</w:t>
      </w:r>
      <w:r w:rsidRPr="00F301ED">
        <w:rPr>
          <w:rFonts w:ascii="Courier New" w:eastAsia="Times New Roman" w:hAnsi="Courier New" w:cs="Courier New"/>
          <w:sz w:val="20"/>
          <w:szCs w:val="20"/>
        </w:rPr>
        <w:t xml:space="preserve"> emit urmatorul ordin:</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xml:space="preserve">   </w:t>
      </w:r>
      <w:r w:rsidRPr="00F301ED">
        <w:rPr>
          <w:rFonts w:ascii="Courier New" w:eastAsia="Times New Roman" w:hAnsi="Courier New" w:cs="Courier New"/>
          <w:b/>
          <w:bCs/>
          <w:sz w:val="20"/>
          <w:szCs w:val="20"/>
        </w:rPr>
        <w:t>Art. I. -</w:t>
      </w:r>
      <w:r w:rsidRPr="00F301ED">
        <w:rPr>
          <w:rFonts w:ascii="Courier New" w:eastAsia="Times New Roman" w:hAnsi="Courier New" w:cs="Courier New"/>
          <w:sz w:val="20"/>
          <w:szCs w:val="20"/>
        </w:rPr>
        <w:t xml:space="preserve"> Regulamentul privind gestionarea situatiilor de urgenta generate de fenomene meteorologice periculoase avand ca efect producerea secetei pedologice, aprobat prin Ordinul ministrului agriculturii si dezvoltarii rurale si al ministrului afacerilor interne </w:t>
      </w:r>
      <w:hyperlink r:id="rId14" w:history="1">
        <w:r w:rsidRPr="00F301ED">
          <w:rPr>
            <w:rFonts w:ascii="Courier New" w:eastAsia="Times New Roman" w:hAnsi="Courier New" w:cs="Courier New"/>
            <w:color w:val="0000FF"/>
            <w:sz w:val="20"/>
            <w:szCs w:val="20"/>
            <w:u w:val="single"/>
          </w:rPr>
          <w:t>nr. 97/63/2020</w:t>
        </w:r>
      </w:hyperlink>
      <w:r w:rsidRPr="00F301ED">
        <w:rPr>
          <w:rFonts w:ascii="Courier New" w:eastAsia="Times New Roman" w:hAnsi="Courier New" w:cs="Courier New"/>
          <w:sz w:val="20"/>
          <w:szCs w:val="20"/>
        </w:rPr>
        <w:t>, publicat in Monitorul Oficial al Romaniei, Partea I, nr. 320 din 16 aprilie 2020, cu modificarile si completarile ulterioare, se completeaza dupa cum urmeaza:</w:t>
      </w:r>
      <w:r w:rsidRPr="00F301ED">
        <w:rPr>
          <w:rFonts w:ascii="Courier New" w:eastAsia="Times New Roman" w:hAnsi="Courier New" w:cs="Courier New"/>
          <w:sz w:val="20"/>
          <w:szCs w:val="20"/>
        </w:rPr>
        <w:br/>
      </w:r>
      <w:bookmarkStart w:id="5" w:name="A206"/>
      <w:bookmarkEnd w:id="5"/>
      <w:r w:rsidRPr="00F301ED">
        <w:rPr>
          <w:rFonts w:ascii="Courier New" w:eastAsia="Times New Roman" w:hAnsi="Courier New" w:cs="Courier New"/>
          <w:b/>
          <w:bCs/>
          <w:sz w:val="20"/>
          <w:szCs w:val="20"/>
        </w:rPr>
        <w:t>   1. La articolul 15, dupa alineatul (1) se introduce un nou alineat, alineatul (1</w:t>
      </w:r>
      <w:r w:rsidRPr="00F301ED">
        <w:rPr>
          <w:rFonts w:ascii="Courier New" w:hAnsi="Courier New" w:cs="Courier New"/>
          <w:sz w:val="20"/>
          <w:szCs w:val="20"/>
          <w:vertAlign w:val="superscript"/>
        </w:rPr>
        <w:t>1</w:t>
      </w:r>
      <w:r w:rsidRPr="00F301ED">
        <w:rPr>
          <w:rFonts w:ascii="Courier New" w:eastAsia="Times New Roman" w:hAnsi="Courier New" w:cs="Courier New"/>
          <w:b/>
          <w:bCs/>
          <w:sz w:val="20"/>
          <w:szCs w:val="20"/>
        </w:rPr>
        <w:t>), cu urmatorul cuprins:</w:t>
      </w:r>
      <w:r w:rsidRPr="00F301ED">
        <w:rPr>
          <w:rFonts w:ascii="Courier New" w:eastAsia="Times New Roman" w:hAnsi="Courier New" w:cs="Courier New"/>
          <w:sz w:val="20"/>
          <w:szCs w:val="20"/>
        </w:rPr>
        <w:br/>
      </w:r>
      <w:bookmarkStart w:id="6" w:name="A207"/>
      <w:bookmarkStart w:id="7" w:name="A208"/>
      <w:bookmarkEnd w:id="6"/>
      <w:bookmarkEnd w:id="7"/>
      <w:r w:rsidRPr="00F301ED">
        <w:rPr>
          <w:rFonts w:ascii="Courier New" w:eastAsia="Times New Roman" w:hAnsi="Courier New" w:cs="Courier New"/>
          <w:sz w:val="20"/>
          <w:szCs w:val="20"/>
        </w:rPr>
        <w:t>   "(1</w:t>
      </w:r>
      <w:r w:rsidRPr="00F301ED">
        <w:rPr>
          <w:rFonts w:ascii="Courier New" w:hAnsi="Courier New" w:cs="Courier New"/>
          <w:sz w:val="20"/>
          <w:szCs w:val="20"/>
          <w:vertAlign w:val="superscript"/>
        </w:rPr>
        <w:t>1</w:t>
      </w:r>
      <w:r w:rsidRPr="00F301ED">
        <w:rPr>
          <w:rFonts w:ascii="Courier New" w:eastAsia="Times New Roman" w:hAnsi="Courier New" w:cs="Courier New"/>
          <w:sz w:val="20"/>
          <w:szCs w:val="20"/>
        </w:rPr>
        <w:t>) Prin exceptie de la prevederile alin. (1), utilizatorii de terenuri cu destinatie agricola inscrisi in evidentele Agentiei de Plati si Interventie pentru Agricultura pot depune instiintari scrise la unitatea administrativ-teritoriala pe a carei raza teritoriala se afla terenul, in format fizic sau prin mijloace electronice de transmitere la distanta, de la data intrarii in vigoare a prezentului ordin pana cel tarziu la data de 1 august 2022 inclusiv, pentru culturile agricole infiintate in toamna anului 2021, respectiv pana cel tarziu la data de 15 noiembrie 2022 inclusiv, pentru celelalte culturi agricole."</w:t>
      </w:r>
      <w:r w:rsidRPr="00F301ED">
        <w:rPr>
          <w:rFonts w:ascii="Courier New" w:eastAsia="Times New Roman" w:hAnsi="Courier New" w:cs="Courier New"/>
          <w:sz w:val="20"/>
          <w:szCs w:val="20"/>
        </w:rPr>
        <w:br/>
        <w:t> </w:t>
      </w:r>
      <w:r w:rsidRPr="00F301ED">
        <w:rPr>
          <w:rFonts w:ascii="Courier New" w:eastAsia="Times New Roman" w:hAnsi="Courier New" w:cs="Courier New"/>
          <w:b/>
          <w:bCs/>
          <w:sz w:val="20"/>
          <w:szCs w:val="20"/>
        </w:rPr>
        <w:t>  2. La articolul 18, dupa alineatul (5</w:t>
      </w:r>
      <w:r w:rsidRPr="00F301ED">
        <w:rPr>
          <w:rFonts w:ascii="Courier New" w:hAnsi="Courier New" w:cs="Courier New"/>
          <w:sz w:val="20"/>
          <w:szCs w:val="20"/>
          <w:vertAlign w:val="superscript"/>
        </w:rPr>
        <w:t>1</w:t>
      </w:r>
      <w:r w:rsidRPr="00F301ED">
        <w:rPr>
          <w:rFonts w:ascii="Courier New" w:eastAsia="Times New Roman" w:hAnsi="Courier New" w:cs="Courier New"/>
          <w:b/>
          <w:bCs/>
          <w:sz w:val="20"/>
          <w:szCs w:val="20"/>
        </w:rPr>
        <w:t>) se introduce un nou alineat, alineatul (5</w:t>
      </w:r>
      <w:r w:rsidRPr="00F301ED">
        <w:rPr>
          <w:rFonts w:ascii="Courier New" w:hAnsi="Courier New" w:cs="Courier New"/>
          <w:sz w:val="20"/>
          <w:szCs w:val="20"/>
          <w:vertAlign w:val="superscript"/>
        </w:rPr>
        <w:t>2</w:t>
      </w:r>
      <w:r w:rsidRPr="00F301ED">
        <w:rPr>
          <w:rFonts w:ascii="Courier New" w:eastAsia="Times New Roman" w:hAnsi="Courier New" w:cs="Courier New"/>
          <w:b/>
          <w:bCs/>
          <w:sz w:val="20"/>
          <w:szCs w:val="20"/>
        </w:rPr>
        <w:t>), cu urmatorul cuprins:</w:t>
      </w:r>
      <w:r w:rsidRPr="00F301ED">
        <w:rPr>
          <w:rFonts w:ascii="Courier New" w:eastAsia="Times New Roman" w:hAnsi="Courier New" w:cs="Courier New"/>
          <w:sz w:val="20"/>
          <w:szCs w:val="20"/>
        </w:rPr>
        <w:br/>
      </w:r>
      <w:bookmarkStart w:id="8" w:name="A210"/>
      <w:bookmarkStart w:id="9" w:name="A211"/>
      <w:bookmarkEnd w:id="8"/>
      <w:bookmarkEnd w:id="9"/>
      <w:r w:rsidRPr="00F301ED">
        <w:rPr>
          <w:rFonts w:ascii="Courier New" w:eastAsia="Times New Roman" w:hAnsi="Courier New" w:cs="Courier New"/>
          <w:sz w:val="20"/>
          <w:szCs w:val="20"/>
        </w:rPr>
        <w:t>   "(5</w:t>
      </w:r>
      <w:r w:rsidRPr="00F301ED">
        <w:rPr>
          <w:rFonts w:ascii="Courier New" w:hAnsi="Courier New" w:cs="Courier New"/>
          <w:sz w:val="20"/>
          <w:szCs w:val="20"/>
          <w:vertAlign w:val="superscript"/>
        </w:rPr>
        <w:t>2</w:t>
      </w:r>
      <w:r w:rsidRPr="00F301ED">
        <w:rPr>
          <w:rFonts w:ascii="Courier New" w:eastAsia="Times New Roman" w:hAnsi="Courier New" w:cs="Courier New"/>
          <w:sz w:val="20"/>
          <w:szCs w:val="20"/>
        </w:rPr>
        <w:t>) Prin exceptie de la prevederile alin. (5</w:t>
      </w:r>
      <w:r w:rsidRPr="00F301ED">
        <w:rPr>
          <w:rFonts w:ascii="Courier New" w:hAnsi="Courier New" w:cs="Courier New"/>
          <w:sz w:val="20"/>
          <w:szCs w:val="20"/>
          <w:vertAlign w:val="superscript"/>
        </w:rPr>
        <w:t>1</w:t>
      </w:r>
      <w:r w:rsidRPr="00F301ED">
        <w:rPr>
          <w:rFonts w:ascii="Courier New" w:eastAsia="Times New Roman" w:hAnsi="Courier New" w:cs="Courier New"/>
          <w:sz w:val="20"/>
          <w:szCs w:val="20"/>
        </w:rPr>
        <w:t>), procesele-verbale de constatare si evaluare a pagubelor la culturile agricole se intocmesc, de la data intrarii in vigoare a prezentului ordin pana cel tarziu la data de 15 august 2022 inclusiv, pentru culturile agricole infiintate in toamna anului 2021, respectiv pana cel tarziu la data de 30 noiembrie 2022 inclusiv, pentru culturile agricole infiintate in primavara anului 2022, si se comunica comitetului local pentru situatii de urgenta."</w:t>
      </w:r>
      <w:r w:rsidRPr="00F301ED">
        <w:rPr>
          <w:rFonts w:ascii="Courier New" w:eastAsia="Times New Roman" w:hAnsi="Courier New" w:cs="Courier New"/>
          <w:sz w:val="20"/>
          <w:szCs w:val="20"/>
        </w:rPr>
        <w:br/>
        <w:t>  </w:t>
      </w:r>
      <w:r w:rsidRPr="00F301ED">
        <w:rPr>
          <w:rFonts w:ascii="Courier New" w:eastAsia="Times New Roman" w:hAnsi="Courier New" w:cs="Courier New"/>
          <w:b/>
          <w:bCs/>
          <w:sz w:val="20"/>
          <w:szCs w:val="20"/>
        </w:rPr>
        <w:t xml:space="preserve"> 3. La articolul 18, dupa alineatul (9) se introduce un nou alineat, alineatul (9</w:t>
      </w:r>
      <w:r w:rsidRPr="00F301ED">
        <w:rPr>
          <w:rFonts w:ascii="Courier New" w:hAnsi="Courier New" w:cs="Courier New"/>
          <w:sz w:val="20"/>
          <w:szCs w:val="20"/>
          <w:vertAlign w:val="superscript"/>
        </w:rPr>
        <w:t>1</w:t>
      </w:r>
      <w:r w:rsidRPr="00F301ED">
        <w:rPr>
          <w:rFonts w:ascii="Courier New" w:eastAsia="Times New Roman" w:hAnsi="Courier New" w:cs="Courier New"/>
          <w:b/>
          <w:bCs/>
          <w:sz w:val="20"/>
          <w:szCs w:val="20"/>
        </w:rPr>
        <w:t>), cu urmatorul cuprins:</w:t>
      </w:r>
      <w:r w:rsidRPr="00F301ED">
        <w:rPr>
          <w:rFonts w:ascii="Courier New" w:eastAsia="Times New Roman" w:hAnsi="Courier New" w:cs="Courier New"/>
          <w:sz w:val="20"/>
          <w:szCs w:val="20"/>
        </w:rPr>
        <w:br/>
      </w:r>
      <w:bookmarkStart w:id="10" w:name="A213"/>
      <w:bookmarkStart w:id="11" w:name="A214"/>
      <w:bookmarkEnd w:id="10"/>
      <w:bookmarkEnd w:id="11"/>
      <w:r w:rsidRPr="00F301ED">
        <w:rPr>
          <w:rFonts w:ascii="Courier New" w:eastAsia="Times New Roman" w:hAnsi="Courier New" w:cs="Courier New"/>
          <w:sz w:val="20"/>
          <w:szCs w:val="20"/>
        </w:rPr>
        <w:t>   "(9</w:t>
      </w:r>
      <w:r w:rsidRPr="00F301ED">
        <w:rPr>
          <w:rFonts w:ascii="Courier New" w:hAnsi="Courier New" w:cs="Courier New"/>
          <w:sz w:val="20"/>
          <w:szCs w:val="20"/>
          <w:vertAlign w:val="superscript"/>
        </w:rPr>
        <w:t>1</w:t>
      </w:r>
      <w:r w:rsidRPr="00F301ED">
        <w:rPr>
          <w:rFonts w:ascii="Courier New" w:eastAsia="Times New Roman" w:hAnsi="Courier New" w:cs="Courier New"/>
          <w:sz w:val="20"/>
          <w:szCs w:val="20"/>
        </w:rPr>
        <w:t>) Prin exceptie de la prevederile alin. (9), rapoartele de sinteza se intocmesc, de la data intrarii in vigoare a prezentului ordin pana cel tarziu la data de 30 august 2022 inclusiv, pentru culturile infiintate in toamna anului 2021, respectiv pana cel tarziu la data de 15 decembrie 2022 inclusiv, pentru culturile agricole infiintate in primavara anului 2022, si se comunica institutiei prefectului, consiliului judetean si Centrului operativ pentru situatii de urgenta din cadrul Ministerului Agriculturii si Dezvoltarii Rurale."</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b/>
          <w:bCs/>
          <w:sz w:val="20"/>
          <w:szCs w:val="20"/>
        </w:rPr>
        <w:t>   Art. II. -</w:t>
      </w:r>
      <w:r w:rsidRPr="00F301ED">
        <w:rPr>
          <w:rFonts w:ascii="Courier New" w:eastAsia="Times New Roman" w:hAnsi="Courier New" w:cs="Courier New"/>
          <w:sz w:val="20"/>
          <w:szCs w:val="20"/>
        </w:rPr>
        <w:t xml:space="preserve"> Prezentul ordin se publica in Monitorul Oficial al Romaniei, Partea I.</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sz w:val="20"/>
          <w:szCs w:val="20"/>
        </w:rPr>
        <w:t xml:space="preserve">p. Ministrul agriculturii si dezvoltarii </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sz w:val="20"/>
          <w:szCs w:val="20"/>
        </w:rPr>
        <w:lastRenderedPageBreak/>
        <w:t>rurale, interimar,</w:t>
      </w:r>
      <w:r w:rsidRPr="00F301ED">
        <w:rPr>
          <w:rFonts w:ascii="Courier New" w:eastAsia="Times New Roman" w:hAnsi="Courier New" w:cs="Courier New"/>
          <w:sz w:val="20"/>
          <w:szCs w:val="20"/>
        </w:rPr>
        <w:br/>
      </w:r>
      <w:bookmarkStart w:id="12" w:name="A218"/>
      <w:bookmarkEnd w:id="12"/>
      <w:r w:rsidRPr="00F301ED">
        <w:rPr>
          <w:rFonts w:ascii="Courier New" w:eastAsia="Times New Roman" w:hAnsi="Courier New" w:cs="Courier New"/>
          <w:b/>
          <w:bCs/>
          <w:sz w:val="20"/>
          <w:szCs w:val="20"/>
        </w:rPr>
        <w:t>Sorin Moise,</w:t>
      </w:r>
      <w:r w:rsidRPr="00F301ED">
        <w:rPr>
          <w:rFonts w:ascii="Courier New" w:eastAsia="Times New Roman" w:hAnsi="Courier New" w:cs="Courier New"/>
          <w:sz w:val="20"/>
          <w:szCs w:val="20"/>
        </w:rPr>
        <w:br/>
      </w:r>
      <w:bookmarkStart w:id="13" w:name="A219"/>
      <w:bookmarkEnd w:id="13"/>
      <w:r w:rsidRPr="00F301ED">
        <w:rPr>
          <w:rFonts w:ascii="Courier New" w:eastAsia="Times New Roman" w:hAnsi="Courier New" w:cs="Courier New"/>
          <w:sz w:val="20"/>
          <w:szCs w:val="20"/>
        </w:rPr>
        <w:t>secretar de stat</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sz w:val="20"/>
          <w:szCs w:val="20"/>
        </w:rPr>
        <w:t> </w:t>
      </w:r>
    </w:p>
    <w:p w:rsidR="00F301ED" w:rsidRPr="00F301ED" w:rsidRDefault="00F301ED" w:rsidP="00F301ED">
      <w:pPr>
        <w:spacing w:after="0"/>
        <w:jc w:val="center"/>
        <w:rPr>
          <w:rFonts w:ascii="Courier New" w:eastAsia="Times New Roman" w:hAnsi="Courier New" w:cs="Courier New"/>
          <w:sz w:val="20"/>
          <w:szCs w:val="20"/>
        </w:rPr>
      </w:pPr>
      <w:r w:rsidRPr="00F301ED">
        <w:rPr>
          <w:rFonts w:ascii="Courier New" w:eastAsia="Times New Roman" w:hAnsi="Courier New" w:cs="Courier New"/>
          <w:sz w:val="20"/>
          <w:szCs w:val="20"/>
        </w:rPr>
        <w:t>p. Ministrul afacerilor interne,</w:t>
      </w:r>
      <w:r w:rsidRPr="00F301ED">
        <w:rPr>
          <w:rFonts w:ascii="Courier New" w:eastAsia="Times New Roman" w:hAnsi="Courier New" w:cs="Courier New"/>
          <w:sz w:val="20"/>
          <w:szCs w:val="20"/>
        </w:rPr>
        <w:br/>
      </w:r>
      <w:bookmarkStart w:id="14" w:name="A221"/>
      <w:bookmarkEnd w:id="14"/>
      <w:r w:rsidRPr="00F301ED">
        <w:rPr>
          <w:rFonts w:ascii="Courier New" w:eastAsia="Times New Roman" w:hAnsi="Courier New" w:cs="Courier New"/>
          <w:b/>
          <w:bCs/>
          <w:sz w:val="20"/>
          <w:szCs w:val="20"/>
        </w:rPr>
        <w:t>Raed Arafat,</w:t>
      </w:r>
      <w:r w:rsidRPr="00F301ED">
        <w:rPr>
          <w:rFonts w:ascii="Courier New" w:eastAsia="Times New Roman" w:hAnsi="Courier New" w:cs="Courier New"/>
          <w:sz w:val="20"/>
          <w:szCs w:val="20"/>
        </w:rPr>
        <w:br/>
      </w:r>
      <w:bookmarkStart w:id="15" w:name="A222"/>
      <w:bookmarkEnd w:id="15"/>
      <w:r w:rsidRPr="00F301ED">
        <w:rPr>
          <w:rFonts w:ascii="Courier New" w:eastAsia="Times New Roman" w:hAnsi="Courier New" w:cs="Courier New"/>
          <w:sz w:val="20"/>
          <w:szCs w:val="20"/>
        </w:rPr>
        <w:t>secretar de stat</w:t>
      </w:r>
    </w:p>
    <w:p w:rsidR="00C74861" w:rsidRDefault="00C74861">
      <w:bookmarkStart w:id="16" w:name="_GoBack"/>
      <w:bookmarkEnd w:id="16"/>
    </w:p>
    <w:sectPr w:rsidR="00C7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07"/>
    <w:rsid w:val="00654007"/>
    <w:rsid w:val="00C74861"/>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1ED"/>
    <w:rPr>
      <w:rFonts w:ascii="Times New Roman" w:eastAsia="Times New Roman" w:hAnsi="Times New Roman" w:cs="Times New Roman"/>
      <w:b/>
      <w:bCs/>
      <w:sz w:val="27"/>
      <w:szCs w:val="27"/>
    </w:rPr>
  </w:style>
  <w:style w:type="paragraph" w:styleId="NormalWeb">
    <w:name w:val="Normal (Web)"/>
    <w:basedOn w:val="Normal"/>
    <w:uiPriority w:val="99"/>
    <w:unhideWhenUsed/>
    <w:rsid w:val="00F301E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1ED"/>
    <w:rPr>
      <w:b/>
      <w:bCs/>
    </w:rPr>
  </w:style>
  <w:style w:type="character" w:styleId="Hyperlink">
    <w:name w:val="Hyperlink"/>
    <w:basedOn w:val="DefaultParagraphFont"/>
    <w:uiPriority w:val="99"/>
    <w:semiHidden/>
    <w:unhideWhenUsed/>
    <w:rsid w:val="00F301ED"/>
    <w:rPr>
      <w:color w:val="0000FF"/>
      <w:u w:val="single"/>
    </w:rPr>
  </w:style>
  <w:style w:type="paragraph" w:styleId="NoSpacing">
    <w:name w:val="No Spacing"/>
    <w:basedOn w:val="Normal"/>
    <w:uiPriority w:val="1"/>
    <w:qFormat/>
    <w:rsid w:val="00F301E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1ED"/>
    <w:rPr>
      <w:rFonts w:ascii="Times New Roman" w:eastAsia="Times New Roman" w:hAnsi="Times New Roman" w:cs="Times New Roman"/>
      <w:b/>
      <w:bCs/>
      <w:sz w:val="27"/>
      <w:szCs w:val="27"/>
    </w:rPr>
  </w:style>
  <w:style w:type="paragraph" w:styleId="NormalWeb">
    <w:name w:val="Normal (Web)"/>
    <w:basedOn w:val="Normal"/>
    <w:uiPriority w:val="99"/>
    <w:unhideWhenUsed/>
    <w:rsid w:val="00F301E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1ED"/>
    <w:rPr>
      <w:b/>
      <w:bCs/>
    </w:rPr>
  </w:style>
  <w:style w:type="character" w:styleId="Hyperlink">
    <w:name w:val="Hyperlink"/>
    <w:basedOn w:val="DefaultParagraphFont"/>
    <w:uiPriority w:val="99"/>
    <w:semiHidden/>
    <w:unhideWhenUsed/>
    <w:rsid w:val="00F301ED"/>
    <w:rPr>
      <w:color w:val="0000FF"/>
      <w:u w:val="single"/>
    </w:rPr>
  </w:style>
  <w:style w:type="paragraph" w:styleId="NoSpacing">
    <w:name w:val="No Spacing"/>
    <w:basedOn w:val="Normal"/>
    <w:uiPriority w:val="1"/>
    <w:qFormat/>
    <w:rsid w:val="00F301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60055703/2" TargetMode="External"/><Relationship Id="rId13" Type="http://schemas.openxmlformats.org/officeDocument/2006/relationships/hyperlink" Target="Doc:1080001502/1" TargetMode="External"/><Relationship Id="rId3" Type="http://schemas.openxmlformats.org/officeDocument/2006/relationships/settings" Target="settings.xml"/><Relationship Id="rId7" Type="http://schemas.openxmlformats.org/officeDocument/2006/relationships/hyperlink" Target="Doc:1050001502/1" TargetMode="External"/><Relationship Id="rId12" Type="http://schemas.openxmlformats.org/officeDocument/2006/relationships/hyperlink" Target="Doc:1070003003/1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040002103/18" TargetMode="External"/><Relationship Id="rId11" Type="http://schemas.openxmlformats.org/officeDocument/2006/relationships/hyperlink" Target="Doc:1140118603/2" TargetMode="External"/><Relationship Id="rId5" Type="http://schemas.openxmlformats.org/officeDocument/2006/relationships/hyperlink" Target="http://www.program-legislativ.ro/fisiere_lex/index.php?file=M.Of.Nr.662.pdf&amp;p=lex" TargetMode="External"/><Relationship Id="rId15" Type="http://schemas.openxmlformats.org/officeDocument/2006/relationships/fontTable" Target="fontTable.xml"/><Relationship Id="rId10" Type="http://schemas.openxmlformats.org/officeDocument/2006/relationships/hyperlink" Target="Doc:1170003003/2" TargetMode="External"/><Relationship Id="rId4" Type="http://schemas.openxmlformats.org/officeDocument/2006/relationships/webSettings" Target="webSettings.xml"/><Relationship Id="rId9" Type="http://schemas.openxmlformats.org/officeDocument/2006/relationships/hyperlink" Target="Doc:1190005703/18" TargetMode="External"/><Relationship Id="rId14" Type="http://schemas.openxmlformats.org/officeDocument/2006/relationships/hyperlink" Target="Doc:12000097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2022-07-04T05:02:00Z</dcterms:created>
  <dcterms:modified xsi:type="dcterms:W3CDTF">2022-07-04T05:02:00Z</dcterms:modified>
</cp:coreProperties>
</file>